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442AE4" w:rsidP="006D41F1">
      <w:pPr>
        <w:ind w:left="-284"/>
        <w:jc w:val="both"/>
        <w:rPr>
          <w:sz w:val="26"/>
          <w:szCs w:val="26"/>
        </w:rPr>
      </w:pPr>
      <w:r>
        <w:pict>
          <v:rect id="_x0000_s1026" style="position:absolute;left:0;text-align:left;margin-left:-6.75pt;margin-top:-4.85pt;width:468.05pt;height:92.7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223E90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CF6CAA">
                    <w:rPr>
                      <w:sz w:val="28"/>
                      <w:szCs w:val="28"/>
                    </w:rPr>
                    <w:t xml:space="preserve">DÉCIMA PRIMEIRA </w:t>
                  </w:r>
                  <w:r>
                    <w:rPr>
                      <w:sz w:val="28"/>
                      <w:szCs w:val="28"/>
                    </w:rPr>
                    <w:t xml:space="preserve">REUNIÃO </w:t>
                  </w:r>
                  <w:r w:rsidR="00CB2D3B">
                    <w:rPr>
                      <w:sz w:val="28"/>
                      <w:szCs w:val="28"/>
                    </w:rPr>
                    <w:t>EXTRA</w:t>
                  </w:r>
                  <w:r>
                    <w:rPr>
                      <w:sz w:val="28"/>
                      <w:szCs w:val="28"/>
                    </w:rPr>
                    <w:t xml:space="preserve">ORDINÁRIA DA </w:t>
                  </w:r>
                  <w:r w:rsidR="002275AC">
                    <w:rPr>
                      <w:sz w:val="28"/>
                      <w:szCs w:val="28"/>
                    </w:rPr>
                    <w:t>PRIMEIRA</w:t>
                  </w:r>
                  <w:r>
                    <w:rPr>
                      <w:sz w:val="28"/>
                      <w:szCs w:val="28"/>
                    </w:rPr>
                    <w:t xml:space="preserve"> SESSÃO LEGISLATIVA DA DÉCIMA </w:t>
                  </w:r>
                  <w:r w:rsidR="00F05BDF">
                    <w:rPr>
                      <w:sz w:val="28"/>
                      <w:szCs w:val="28"/>
                    </w:rPr>
                    <w:t>OITAVA</w:t>
                  </w:r>
                  <w:r w:rsidR="005D3C21">
                    <w:rPr>
                      <w:sz w:val="28"/>
                      <w:szCs w:val="28"/>
                    </w:rPr>
                    <w:t xml:space="preserve"> LEGISLATURA DA CÂMARA MUNICIPAL</w:t>
                  </w:r>
                  <w:r>
                    <w:rPr>
                      <w:sz w:val="28"/>
                      <w:szCs w:val="28"/>
                    </w:rPr>
                    <w:t xml:space="preserve"> DE PIRACICABA, QUE SE REALIZA AOS </w:t>
                  </w:r>
                  <w:r w:rsidR="00CF6CAA">
                    <w:rPr>
                      <w:sz w:val="28"/>
                      <w:szCs w:val="28"/>
                    </w:rPr>
                    <w:t xml:space="preserve">VINTE E </w:t>
                  </w:r>
                  <w:r w:rsidR="00CB2D3B">
                    <w:rPr>
                      <w:sz w:val="28"/>
                      <w:szCs w:val="28"/>
                    </w:rPr>
                    <w:t>NOVE</w:t>
                  </w:r>
                  <w:r w:rsidR="00CF6C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CF6CAA">
                    <w:rPr>
                      <w:sz w:val="28"/>
                      <w:szCs w:val="28"/>
                    </w:rPr>
                    <w:t>ABRIL D</w:t>
                  </w:r>
                  <w:r>
                    <w:rPr>
                      <w:sz w:val="28"/>
                      <w:szCs w:val="28"/>
                    </w:rPr>
                    <w:t xml:space="preserve">O ANO DE DOIS MIL E </w:t>
                  </w:r>
                  <w:r w:rsidR="007312ED">
                    <w:rPr>
                      <w:sz w:val="28"/>
                      <w:szCs w:val="28"/>
                    </w:rPr>
                    <w:t>VINTE</w:t>
                  </w:r>
                  <w:r w:rsidR="00F05BDF">
                    <w:rPr>
                      <w:sz w:val="28"/>
                      <w:szCs w:val="28"/>
                    </w:rPr>
                    <w:t xml:space="preserve"> E UM</w:t>
                  </w:r>
                  <w:r w:rsidR="00AE792D">
                    <w:rPr>
                      <w:sz w:val="28"/>
                      <w:szCs w:val="28"/>
                    </w:rPr>
                    <w:t>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8F6C40" w:rsidRDefault="008F6C40" w:rsidP="005D2F05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D2F05" w:rsidRDefault="00223E90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D I S C U S S Ã O   Ú N I C A</w:t>
      </w:r>
    </w:p>
    <w:p w:rsidR="005D2F05" w:rsidRPr="00BB2D75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223E90" w:rsidP="005D2F05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t>Projeto</w:t>
      </w:r>
      <w:r w:rsidR="00CB2D3B">
        <w:rPr>
          <w:rFonts w:ascii="Arial" w:hAnsi="Arial" w:cs="Arial"/>
          <w:b/>
          <w:bCs/>
          <w:sz w:val="30"/>
          <w:szCs w:val="30"/>
        </w:rPr>
        <w:t>s</w:t>
      </w:r>
      <w:r>
        <w:rPr>
          <w:rFonts w:ascii="Arial" w:hAnsi="Arial" w:cs="Arial"/>
          <w:b/>
          <w:bCs/>
          <w:sz w:val="30"/>
          <w:szCs w:val="30"/>
        </w:rPr>
        <w:t xml:space="preserve"> de Decreto Legislativo</w:t>
      </w:r>
    </w:p>
    <w:p w:rsidR="005D2F05" w:rsidRPr="00BB2D75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223E90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F94FC9">
        <w:rPr>
          <w:rFonts w:ascii="Arial" w:hAnsi="Arial" w:cs="Arial"/>
          <w:b/>
          <w:bCs/>
          <w:sz w:val="26"/>
          <w:szCs w:val="26"/>
        </w:rPr>
        <w:t>014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F94FC9">
        <w:rPr>
          <w:rFonts w:ascii="Arial" w:hAnsi="Arial" w:cs="Arial"/>
          <w:b/>
          <w:bCs/>
          <w:sz w:val="26"/>
          <w:szCs w:val="26"/>
        </w:rPr>
        <w:t>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</w:t>
      </w:r>
      <w:r w:rsidR="00F94FC9">
        <w:rPr>
          <w:rFonts w:ascii="Arial" w:hAnsi="Arial" w:cs="Arial"/>
          <w:sz w:val="26"/>
          <w:szCs w:val="26"/>
        </w:rPr>
        <w:t xml:space="preserve"> </w:t>
      </w:r>
      <w:r w:rsidR="00734914">
        <w:rPr>
          <w:rFonts w:ascii="Arial" w:hAnsi="Arial" w:cs="Arial"/>
          <w:sz w:val="26"/>
          <w:szCs w:val="26"/>
        </w:rPr>
        <w:t>vereador</w:t>
      </w:r>
      <w:r w:rsidR="00F94FC9">
        <w:rPr>
          <w:rFonts w:ascii="Arial" w:hAnsi="Arial" w:cs="Arial"/>
          <w:sz w:val="26"/>
          <w:szCs w:val="26"/>
        </w:rPr>
        <w:t xml:space="preserve"> Gilmar Rota, que </w:t>
      </w:r>
      <w:r w:rsidR="00734914">
        <w:rPr>
          <w:rFonts w:ascii="Arial" w:hAnsi="Arial" w:cs="Arial"/>
          <w:sz w:val="26"/>
          <w:szCs w:val="26"/>
        </w:rPr>
        <w:t>a</w:t>
      </w:r>
      <w:r w:rsidR="00F94FC9" w:rsidRPr="00F94FC9">
        <w:rPr>
          <w:rFonts w:ascii="Arial" w:hAnsi="Arial" w:cs="Arial"/>
          <w:sz w:val="26"/>
          <w:szCs w:val="26"/>
        </w:rPr>
        <w:t>utoriza a Câmara Municipal de Piracicaba a celebrar convênio de colaboração recíproca com a Câmara Municipal de Iracemápolis.</w:t>
      </w:r>
      <w:r>
        <w:rPr>
          <w:rFonts w:ascii="Arial" w:hAnsi="Arial" w:cs="Arial"/>
          <w:sz w:val="26"/>
          <w:szCs w:val="26"/>
        </w:rPr>
        <w:t xml:space="preserve"> </w:t>
      </w:r>
    </w:p>
    <w:p w:rsidR="005D2F05" w:rsidRPr="00BB2D7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223E90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F7172E">
        <w:rPr>
          <w:rFonts w:ascii="Arial" w:hAnsi="Arial" w:cs="Arial"/>
          <w:b/>
          <w:bCs/>
          <w:sz w:val="26"/>
          <w:szCs w:val="26"/>
        </w:rPr>
        <w:t>017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F7172E">
        <w:rPr>
          <w:rFonts w:ascii="Arial" w:hAnsi="Arial" w:cs="Arial"/>
          <w:b/>
          <w:bCs/>
          <w:sz w:val="26"/>
          <w:szCs w:val="26"/>
        </w:rPr>
        <w:t xml:space="preserve">21 </w:t>
      </w:r>
      <w:r>
        <w:rPr>
          <w:rFonts w:ascii="Arial" w:hAnsi="Arial" w:cs="Arial"/>
          <w:b/>
          <w:bCs/>
          <w:sz w:val="26"/>
          <w:szCs w:val="26"/>
        </w:rPr>
        <w:t xml:space="preserve">- </w:t>
      </w:r>
      <w:r w:rsidR="00F7172E">
        <w:rPr>
          <w:rFonts w:ascii="Arial" w:hAnsi="Arial" w:cs="Arial"/>
          <w:sz w:val="26"/>
          <w:szCs w:val="26"/>
        </w:rPr>
        <w:t xml:space="preserve">De autoria da Comissão de Finanças e Orçamento, que </w:t>
      </w:r>
      <w:r w:rsidR="00F7172E">
        <w:rPr>
          <w:rFonts w:ascii="Arial" w:hAnsi="Arial" w:cs="Arial"/>
          <w:bCs/>
          <w:sz w:val="24"/>
          <w:szCs w:val="24"/>
        </w:rPr>
        <w:t>Dispõe sobre a aprovação das contas da Prefeitura do Município de Piracicaba, referentes ao exercício financeiro de 2018.</w:t>
      </w:r>
    </w:p>
    <w:p w:rsidR="005D2F05" w:rsidRPr="00BB2D75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223E90" w:rsidP="005D2F05">
      <w:pPr>
        <w:pStyle w:val="Ttulo4"/>
      </w:pPr>
      <w:r>
        <w:t>Moções</w:t>
      </w:r>
    </w:p>
    <w:p w:rsidR="005D2F05" w:rsidRPr="00BB2D75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223E90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3B27E2">
        <w:rPr>
          <w:rFonts w:ascii="Arial" w:hAnsi="Arial" w:cs="Arial"/>
          <w:b/>
          <w:bCs/>
          <w:sz w:val="26"/>
          <w:szCs w:val="26"/>
        </w:rPr>
        <w:t>066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do vereador</w:t>
      </w:r>
      <w:r w:rsidR="003B27E2">
        <w:rPr>
          <w:rFonts w:ascii="Arial" w:hAnsi="Arial" w:cs="Arial"/>
          <w:sz w:val="26"/>
          <w:szCs w:val="26"/>
        </w:rPr>
        <w:t xml:space="preserve"> Pedro M. Kawai</w:t>
      </w:r>
      <w:r>
        <w:rPr>
          <w:rFonts w:ascii="Arial" w:hAnsi="Arial" w:cs="Arial"/>
          <w:sz w:val="26"/>
          <w:szCs w:val="26"/>
        </w:rPr>
        <w:t xml:space="preserve">, </w:t>
      </w:r>
      <w:r w:rsidRPr="003B27E2">
        <w:rPr>
          <w:rFonts w:ascii="Arial" w:hAnsi="Arial" w:cs="Arial"/>
          <w:sz w:val="26"/>
          <w:szCs w:val="26"/>
        </w:rPr>
        <w:t>de</w:t>
      </w:r>
      <w:r w:rsidR="003B27E2" w:rsidRPr="003B27E2">
        <w:rPr>
          <w:rFonts w:ascii="Arial" w:hAnsi="Arial" w:cs="Arial"/>
          <w:sz w:val="26"/>
          <w:szCs w:val="26"/>
        </w:rPr>
        <w:t xml:space="preserve"> </w:t>
      </w:r>
      <w:r w:rsidR="003B27E2" w:rsidRPr="003B27E2">
        <w:rPr>
          <w:rFonts w:ascii="Arial" w:hAnsi="Arial"/>
          <w:sz w:val="26"/>
          <w:szCs w:val="26"/>
        </w:rPr>
        <w:t>apoio ao Projeto de Lei nº.  2564/2020, de autoria do Senador Sr. Fabiano Contarato, que altera a Lei nº 7.498, de 25 de junho de 1986, para instituir o piso salarial nacional do Enfermeiro, do Técnico de Enfermagem, do Auxiliar de Enfermagem e da Parteira.</w:t>
      </w:r>
    </w:p>
    <w:p w:rsidR="005D2F05" w:rsidRPr="00BB2D75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223E90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3B27E2">
        <w:rPr>
          <w:rFonts w:ascii="Arial" w:hAnsi="Arial" w:cs="Arial"/>
          <w:b/>
          <w:bCs/>
          <w:sz w:val="26"/>
          <w:szCs w:val="26"/>
        </w:rPr>
        <w:t>067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</w:t>
      </w:r>
      <w:r w:rsidRPr="003B27E2">
        <w:rPr>
          <w:rFonts w:ascii="Arial" w:hAnsi="Arial" w:cs="Arial"/>
          <w:sz w:val="26"/>
          <w:szCs w:val="26"/>
        </w:rPr>
        <w:t xml:space="preserve">vereador </w:t>
      </w:r>
      <w:r w:rsidR="003B27E2" w:rsidRPr="003B27E2">
        <w:rPr>
          <w:rFonts w:ascii="Arial" w:hAnsi="Arial"/>
          <w:sz w:val="26"/>
          <w:szCs w:val="26"/>
        </w:rPr>
        <w:t>Fabricio J. R. de Oliveira Polezi</w:t>
      </w:r>
      <w:r w:rsidRPr="003B27E2">
        <w:rPr>
          <w:rFonts w:ascii="Arial" w:hAnsi="Arial" w:cs="Arial"/>
          <w:sz w:val="26"/>
          <w:szCs w:val="26"/>
        </w:rPr>
        <w:t>, de</w:t>
      </w:r>
      <w:r w:rsidR="003B27E2" w:rsidRPr="003B27E2">
        <w:rPr>
          <w:rFonts w:ascii="Arial" w:hAnsi="Arial" w:cs="Arial"/>
          <w:sz w:val="26"/>
          <w:szCs w:val="26"/>
        </w:rPr>
        <w:t xml:space="preserve"> </w:t>
      </w:r>
      <w:r w:rsidR="00D40FAE">
        <w:rPr>
          <w:rFonts w:ascii="Arial" w:hAnsi="Arial"/>
          <w:sz w:val="26"/>
          <w:szCs w:val="26"/>
        </w:rPr>
        <w:t>a</w:t>
      </w:r>
      <w:r w:rsidR="003B27E2" w:rsidRPr="003B27E2">
        <w:rPr>
          <w:rFonts w:ascii="Arial" w:hAnsi="Arial"/>
          <w:sz w:val="26"/>
          <w:szCs w:val="26"/>
        </w:rPr>
        <w:t xml:space="preserve">plausos aos policiais civis do DEIC (Departamento de Investigações sobre o Crime Organizado) em nome do Delegado </w:t>
      </w:r>
      <w:r w:rsidR="003B27E2" w:rsidRPr="003B27E2">
        <w:rPr>
          <w:rFonts w:ascii="Arial" w:hAnsi="Arial"/>
          <w:color w:val="000000"/>
          <w:sz w:val="26"/>
          <w:szCs w:val="26"/>
        </w:rPr>
        <w:t>Wilson Lavorenti</w:t>
      </w:r>
      <w:r w:rsidR="003B27E2" w:rsidRPr="003B27E2">
        <w:rPr>
          <w:rFonts w:ascii="Arial" w:hAnsi="Arial"/>
          <w:sz w:val="26"/>
          <w:szCs w:val="26"/>
        </w:rPr>
        <w:t xml:space="preserve">, pelos relevantes serviços prestados </w:t>
      </w:r>
      <w:r w:rsidR="003B27E2" w:rsidRPr="003B27E2">
        <w:rPr>
          <w:rFonts w:ascii="Arial" w:hAnsi="Arial" w:cs="Arial"/>
          <w:sz w:val="26"/>
          <w:szCs w:val="26"/>
        </w:rPr>
        <w:t xml:space="preserve">na área de segurança pública </w:t>
      </w:r>
      <w:r w:rsidR="003B27E2">
        <w:rPr>
          <w:rFonts w:ascii="Arial" w:hAnsi="Arial" w:cs="Arial"/>
          <w:sz w:val="26"/>
          <w:szCs w:val="26"/>
        </w:rPr>
        <w:t>a</w:t>
      </w:r>
      <w:r w:rsidR="003B27E2" w:rsidRPr="003B27E2">
        <w:rPr>
          <w:rFonts w:ascii="Arial" w:hAnsi="Arial" w:cs="Arial"/>
          <w:sz w:val="26"/>
          <w:szCs w:val="26"/>
        </w:rPr>
        <w:t xml:space="preserve"> toda a sociedade</w:t>
      </w:r>
      <w:r w:rsidR="003B27E2" w:rsidRPr="003B27E2">
        <w:rPr>
          <w:rFonts w:ascii="Arial" w:hAnsi="Arial"/>
          <w:sz w:val="26"/>
          <w:szCs w:val="26"/>
        </w:rPr>
        <w:t>.</w:t>
      </w:r>
    </w:p>
    <w:p w:rsidR="005D2F05" w:rsidRPr="00BB2D75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223E90" w:rsidP="003B5DE0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3B5DE0">
        <w:rPr>
          <w:rFonts w:ascii="Arial" w:hAnsi="Arial" w:cs="Arial"/>
          <w:b/>
          <w:bCs/>
          <w:sz w:val="26"/>
          <w:szCs w:val="26"/>
        </w:rPr>
        <w:t>069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 w:rsidR="003B5DE0">
        <w:rPr>
          <w:rFonts w:ascii="Arial" w:hAnsi="Arial" w:cs="Arial"/>
          <w:sz w:val="26"/>
          <w:szCs w:val="26"/>
        </w:rPr>
        <w:t>De autoria da</w:t>
      </w:r>
      <w:r>
        <w:rPr>
          <w:rFonts w:ascii="Arial" w:hAnsi="Arial" w:cs="Arial"/>
          <w:sz w:val="26"/>
          <w:szCs w:val="26"/>
        </w:rPr>
        <w:t xml:space="preserve"> vereador</w:t>
      </w:r>
      <w:r w:rsidR="003B5DE0">
        <w:rPr>
          <w:rFonts w:ascii="Arial" w:hAnsi="Arial" w:cs="Arial"/>
          <w:sz w:val="26"/>
          <w:szCs w:val="26"/>
        </w:rPr>
        <w:t>a Ana Lúcia Pavão</w:t>
      </w:r>
      <w:r>
        <w:rPr>
          <w:rFonts w:ascii="Arial" w:hAnsi="Arial" w:cs="Arial"/>
          <w:sz w:val="26"/>
          <w:szCs w:val="26"/>
        </w:rPr>
        <w:t xml:space="preserve">, </w:t>
      </w:r>
      <w:r w:rsidRPr="003B5DE0">
        <w:rPr>
          <w:rFonts w:ascii="Arial" w:hAnsi="Arial" w:cs="Arial"/>
          <w:sz w:val="26"/>
          <w:szCs w:val="26"/>
        </w:rPr>
        <w:t>de</w:t>
      </w:r>
      <w:r w:rsidR="003B5DE0" w:rsidRPr="003B5DE0">
        <w:rPr>
          <w:rFonts w:ascii="Arial" w:hAnsi="Arial" w:cs="Arial"/>
          <w:sz w:val="26"/>
          <w:szCs w:val="26"/>
        </w:rPr>
        <w:t xml:space="preserve"> </w:t>
      </w:r>
      <w:r w:rsidR="003B5DE0" w:rsidRPr="003B5DE0">
        <w:rPr>
          <w:rFonts w:ascii="Arial" w:hAnsi="Arial"/>
          <w:color w:val="000000"/>
          <w:sz w:val="26"/>
          <w:szCs w:val="26"/>
        </w:rPr>
        <w:t>apoio ao Projeto de Lei 1386 de 2021</w:t>
      </w:r>
      <w:r w:rsidR="003B5DE0">
        <w:rPr>
          <w:rFonts w:ascii="Arial" w:hAnsi="Arial"/>
          <w:color w:val="000000"/>
          <w:sz w:val="26"/>
          <w:szCs w:val="26"/>
        </w:rPr>
        <w:t>, denominado</w:t>
      </w:r>
      <w:r w:rsidR="003B5DE0" w:rsidRPr="003B5DE0">
        <w:rPr>
          <w:rFonts w:ascii="Arial" w:hAnsi="Arial"/>
          <w:color w:val="000000"/>
          <w:sz w:val="26"/>
          <w:szCs w:val="26"/>
        </w:rPr>
        <w:t xml:space="preserve"> Henry Borel, do Deputado Federal Hélio Lopes (PSL), </w:t>
      </w:r>
      <w:r w:rsidR="003B5DE0" w:rsidRPr="003B5DE0">
        <w:rPr>
          <w:rFonts w:ascii="Arial" w:hAnsi="Arial" w:cs="Arial"/>
          <w:color w:val="000000"/>
          <w:sz w:val="26"/>
          <w:szCs w:val="26"/>
          <w:shd w:val="clear" w:color="auto" w:fill="FFFFFF"/>
        </w:rPr>
        <w:t>criação de mecanismos para coibir a violência doméstica e familiar contra crianças e adolescentes, abaixo de 14 anos.</w:t>
      </w:r>
    </w:p>
    <w:p w:rsidR="005D2F05" w:rsidRPr="00BB2D75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5D2F05" w:rsidRDefault="00223E90" w:rsidP="005D2F05">
      <w:pPr>
        <w:pStyle w:val="Ttulo4"/>
      </w:pPr>
      <w:r>
        <w:t>Requerimentos</w:t>
      </w:r>
    </w:p>
    <w:p w:rsidR="005D2F05" w:rsidRPr="00BB2D75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223E90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734914">
        <w:rPr>
          <w:rFonts w:ascii="Arial" w:hAnsi="Arial" w:cs="Arial"/>
          <w:b/>
          <w:bCs/>
          <w:sz w:val="26"/>
          <w:szCs w:val="26"/>
        </w:rPr>
        <w:t>419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734914">
        <w:rPr>
          <w:rFonts w:ascii="Arial" w:hAnsi="Arial" w:cs="Arial"/>
          <w:sz w:val="26"/>
          <w:szCs w:val="26"/>
        </w:rPr>
        <w:t xml:space="preserve">Thiago Augusto Ribeiro, </w:t>
      </w:r>
      <w:r>
        <w:rPr>
          <w:rFonts w:ascii="Arial" w:hAnsi="Arial" w:cs="Arial"/>
          <w:sz w:val="26"/>
          <w:szCs w:val="26"/>
        </w:rPr>
        <w:t xml:space="preserve">que solicita informações ao Chefe do </w:t>
      </w:r>
      <w:r w:rsidRPr="00734914">
        <w:rPr>
          <w:rFonts w:ascii="Arial" w:hAnsi="Arial" w:cs="Arial"/>
          <w:sz w:val="26"/>
          <w:szCs w:val="26"/>
        </w:rPr>
        <w:t xml:space="preserve">Executivo </w:t>
      </w:r>
      <w:r w:rsidR="00734914" w:rsidRPr="00734914">
        <w:rPr>
          <w:rFonts w:ascii="Arial" w:hAnsi="Arial"/>
          <w:sz w:val="26"/>
          <w:szCs w:val="26"/>
        </w:rPr>
        <w:t>sobre número de leitos públicos e privados destinados para o atendimento de casos de Covid-19 e óbitos nos meses de fevereiro, março e abril de 2021.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8F6C40" w:rsidRDefault="008F6C40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8F6C40" w:rsidRDefault="008F6C40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8F6C40" w:rsidRPr="00BB2D75" w:rsidRDefault="008F6C40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D2F05" w:rsidRDefault="00223E90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Nº </w:t>
      </w:r>
      <w:r w:rsidR="00734914">
        <w:rPr>
          <w:rFonts w:ascii="Arial" w:hAnsi="Arial" w:cs="Arial"/>
          <w:b/>
          <w:bCs/>
          <w:sz w:val="26"/>
          <w:szCs w:val="26"/>
        </w:rPr>
        <w:t>420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734914">
        <w:rPr>
          <w:rFonts w:ascii="Arial" w:hAnsi="Arial" w:cs="Arial"/>
          <w:sz w:val="26"/>
          <w:szCs w:val="26"/>
        </w:rPr>
        <w:t xml:space="preserve">Paulo Sérgio Camolesi, </w:t>
      </w:r>
      <w:r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Pr="00734914">
        <w:rPr>
          <w:rFonts w:ascii="Arial" w:hAnsi="Arial" w:cs="Arial"/>
          <w:sz w:val="26"/>
          <w:szCs w:val="26"/>
        </w:rPr>
        <w:t>sobre</w:t>
      </w:r>
      <w:r w:rsidR="00734914" w:rsidRPr="00734914">
        <w:rPr>
          <w:rFonts w:ascii="Arial" w:hAnsi="Arial" w:cs="Arial"/>
          <w:sz w:val="26"/>
          <w:szCs w:val="26"/>
        </w:rPr>
        <w:t xml:space="preserve"> </w:t>
      </w:r>
      <w:r w:rsidR="00734914" w:rsidRPr="00734914">
        <w:rPr>
          <w:rFonts w:ascii="Arial" w:hAnsi="Arial"/>
          <w:sz w:val="26"/>
        </w:rPr>
        <w:t>os servidores que foram acometidos pela Covid-19.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223E90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734914">
        <w:rPr>
          <w:rFonts w:ascii="Arial" w:hAnsi="Arial" w:cs="Arial"/>
          <w:b/>
          <w:bCs/>
          <w:sz w:val="26"/>
          <w:szCs w:val="26"/>
        </w:rPr>
        <w:t>421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734914">
        <w:rPr>
          <w:rFonts w:ascii="Arial" w:hAnsi="Arial" w:cs="Arial"/>
          <w:sz w:val="26"/>
          <w:szCs w:val="26"/>
        </w:rPr>
        <w:t xml:space="preserve">Paulo Sérgio Camolesi, </w:t>
      </w:r>
      <w:r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Pr="00734914">
        <w:rPr>
          <w:rFonts w:ascii="Arial" w:hAnsi="Arial" w:cs="Arial"/>
          <w:sz w:val="26"/>
          <w:szCs w:val="26"/>
        </w:rPr>
        <w:t>sobre</w:t>
      </w:r>
      <w:r w:rsidR="00734914" w:rsidRPr="00734914">
        <w:rPr>
          <w:rFonts w:ascii="Arial" w:hAnsi="Arial" w:cs="Arial"/>
          <w:sz w:val="26"/>
          <w:szCs w:val="26"/>
        </w:rPr>
        <w:t xml:space="preserve"> os serviços de ambulâncias do SITSS (Sistema Integrado de Transportes da Secretaria de Saúde).</w:t>
      </w:r>
    </w:p>
    <w:p w:rsidR="005D2F05" w:rsidRPr="00BB2D75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223E90" w:rsidP="005D2F05">
      <w:pPr>
        <w:ind w:left="1134" w:hanging="1134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447220">
        <w:rPr>
          <w:rFonts w:ascii="Arial" w:hAnsi="Arial" w:cs="Arial"/>
          <w:b/>
          <w:bCs/>
          <w:sz w:val="26"/>
          <w:szCs w:val="26"/>
        </w:rPr>
        <w:t>422</w:t>
      </w:r>
      <w:r w:rsidR="00B52596">
        <w:rPr>
          <w:rFonts w:ascii="Arial" w:hAnsi="Arial" w:cs="Arial"/>
          <w:b/>
          <w:bCs/>
          <w:sz w:val="26"/>
          <w:szCs w:val="26"/>
        </w:rPr>
        <w:t>/21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447220" w:rsidRPr="00447220">
        <w:rPr>
          <w:rFonts w:ascii="Arial" w:hAnsi="Arial" w:cs="Arial"/>
          <w:sz w:val="26"/>
          <w:szCs w:val="26"/>
        </w:rPr>
        <w:t xml:space="preserve">Fabrício </w:t>
      </w:r>
      <w:r w:rsidR="00447220" w:rsidRPr="00447220">
        <w:rPr>
          <w:rFonts w:ascii="Arial" w:hAnsi="Arial"/>
          <w:sz w:val="26"/>
        </w:rPr>
        <w:t>José Raetz de Oliveira Polezi</w:t>
      </w:r>
      <w:r w:rsidR="00447220">
        <w:rPr>
          <w:rFonts w:ascii="Arial" w:hAnsi="Arial"/>
          <w:b/>
          <w:sz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Pr="00447220">
        <w:rPr>
          <w:rFonts w:ascii="Arial" w:hAnsi="Arial" w:cs="Arial"/>
          <w:sz w:val="26"/>
          <w:szCs w:val="26"/>
        </w:rPr>
        <w:t>sobre</w:t>
      </w:r>
      <w:r w:rsidR="00447220" w:rsidRPr="00447220">
        <w:rPr>
          <w:rFonts w:ascii="Arial" w:hAnsi="Arial" w:cs="Arial"/>
          <w:sz w:val="26"/>
          <w:szCs w:val="26"/>
        </w:rPr>
        <w:t xml:space="preserve"> </w:t>
      </w:r>
      <w:r w:rsidR="00447220" w:rsidRPr="00447220">
        <w:rPr>
          <w:rFonts w:ascii="Arial" w:hAnsi="Arial"/>
          <w:sz w:val="26"/>
          <w:szCs w:val="26"/>
        </w:rPr>
        <w:t>o recapeamento, asfaltamento e nível de atendimento da empresa contratada para manutenção de vias públicas.</w:t>
      </w:r>
    </w:p>
    <w:p w:rsidR="00BB2D75" w:rsidRPr="00BB2D75" w:rsidRDefault="00BB2D7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223E90" w:rsidP="005D2F05">
      <w:pPr>
        <w:pStyle w:val="Ttulo5"/>
      </w:pPr>
      <w:r>
        <w:rPr>
          <w:bCs w:val="0"/>
        </w:rPr>
        <w:t>E M   P R I M E I R A   D I S C U S S Ã O</w:t>
      </w:r>
    </w:p>
    <w:p w:rsidR="005D2F05" w:rsidRPr="00BB2D75" w:rsidRDefault="005D2F05" w:rsidP="005D2F0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2F05" w:rsidRDefault="00223E90" w:rsidP="005D2F05">
      <w:pPr>
        <w:pStyle w:val="Ttulo4"/>
      </w:pPr>
      <w:r>
        <w:t>Projeto de</w:t>
      </w:r>
      <w:r w:rsidR="00573D1C">
        <w:t xml:space="preserve"> Emenda à </w:t>
      </w:r>
      <w:r>
        <w:t xml:space="preserve">Lei </w:t>
      </w:r>
      <w:r w:rsidR="00573D1C">
        <w:t>Orgânica</w:t>
      </w:r>
    </w:p>
    <w:p w:rsidR="005D2F05" w:rsidRPr="00BB2D75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5D2F05" w:rsidRDefault="00223E90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573D1C">
        <w:rPr>
          <w:rFonts w:ascii="Arial" w:hAnsi="Arial" w:cs="Arial"/>
          <w:b/>
          <w:bCs/>
          <w:sz w:val="26"/>
          <w:szCs w:val="26"/>
        </w:rPr>
        <w:t>001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573D1C">
        <w:rPr>
          <w:rFonts w:ascii="Arial" w:hAnsi="Arial" w:cs="Arial"/>
          <w:b/>
          <w:bCs/>
          <w:sz w:val="26"/>
          <w:szCs w:val="26"/>
        </w:rPr>
        <w:t>21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 w:rsidR="00573D1C">
        <w:rPr>
          <w:rFonts w:ascii="Arial" w:hAnsi="Arial" w:cs="Arial"/>
          <w:sz w:val="26"/>
          <w:szCs w:val="26"/>
        </w:rPr>
        <w:t xml:space="preserve"> De autoria da Mesa Diretora, que a</w:t>
      </w:r>
      <w:r w:rsidR="00573D1C">
        <w:rPr>
          <w:rFonts w:ascii="Arial" w:hAnsi="Arial"/>
          <w:sz w:val="24"/>
          <w:szCs w:val="24"/>
        </w:rPr>
        <w:t>ltera, acrescenta e revoga dispositivos da Lei Orgânica do Município de Piracicaba e dá outras providências.</w:t>
      </w:r>
      <w:r>
        <w:rPr>
          <w:rFonts w:ascii="Arial" w:hAnsi="Arial" w:cs="Arial"/>
          <w:sz w:val="26"/>
          <w:szCs w:val="26"/>
        </w:rPr>
        <w:t xml:space="preserve"> </w:t>
      </w:r>
    </w:p>
    <w:p w:rsidR="005D2F05" w:rsidRPr="00BB2D75" w:rsidRDefault="005D2F05" w:rsidP="005D2F05">
      <w:pPr>
        <w:ind w:left="1134" w:hanging="1134"/>
        <w:jc w:val="center"/>
        <w:rPr>
          <w:rFonts w:ascii="Arial" w:hAnsi="Arial" w:cs="Arial"/>
          <w:sz w:val="16"/>
          <w:szCs w:val="16"/>
        </w:rPr>
      </w:pPr>
    </w:p>
    <w:p w:rsidR="005D2F05" w:rsidRDefault="00223E90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223E90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“Um pouco de você  pode ser o tudo para alguém! Doe sangue, órgãos, tecidos e medula óssea”.</w:t>
      </w:r>
    </w:p>
    <w:p w:rsidR="005D2F05" w:rsidRDefault="00223E90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/>
    <w:sectPr w:rsidR="00774549" w:rsidRPr="00AF0EF7">
      <w:headerReference w:type="default" r:id="rId6"/>
      <w:footerReference w:type="default" r:id="rId7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AE4" w:rsidRDefault="00442AE4">
      <w:r>
        <w:separator/>
      </w:r>
    </w:p>
  </w:endnote>
  <w:endnote w:type="continuationSeparator" w:id="0">
    <w:p w:rsidR="00442AE4" w:rsidRDefault="0044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223E90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8F6C40">
      <w:rPr>
        <w:rStyle w:val="Nmerodepgina"/>
        <w:b/>
        <w:bCs/>
        <w:noProof/>
        <w:color w:val="808080"/>
      </w:rPr>
      <w:t>1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AE4" w:rsidRDefault="00442AE4">
      <w:r>
        <w:separator/>
      </w:r>
    </w:p>
  </w:footnote>
  <w:footnote w:type="continuationSeparator" w:id="0">
    <w:p w:rsidR="00442AE4" w:rsidRDefault="00442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442AE4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442AE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1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 xml:space="preserve">CÂMARA </w:t>
    </w:r>
    <w:r w:rsidR="005D3C21">
      <w:rPr>
        <w:rFonts w:ascii="Arial" w:hAnsi="Arial" w:cs="Arial"/>
        <w:b/>
        <w:bCs/>
        <w:sz w:val="36"/>
        <w:szCs w:val="36"/>
      </w:rPr>
      <w:t>M</w:t>
    </w:r>
    <w:r w:rsidR="00CB2D3B">
      <w:rPr>
        <w:rFonts w:ascii="Arial" w:hAnsi="Arial" w:cs="Arial"/>
        <w:b/>
        <w:bCs/>
        <w:sz w:val="36"/>
        <w:szCs w:val="36"/>
      </w:rPr>
      <w:t>UNICIPAL</w:t>
    </w:r>
    <w:r w:rsidR="0007069A">
      <w:rPr>
        <w:rFonts w:ascii="Arial" w:hAnsi="Arial" w:cs="Arial"/>
        <w:b/>
        <w:bCs/>
        <w:sz w:val="36"/>
        <w:szCs w:val="36"/>
      </w:rPr>
      <w:t xml:space="preserve"> DE PIRACICABA</w:t>
    </w:r>
  </w:p>
  <w:p w:rsidR="005C4C53" w:rsidRDefault="00223E90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223E90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7069A"/>
    <w:rsid w:val="000752B1"/>
    <w:rsid w:val="000A25BE"/>
    <w:rsid w:val="000B0D82"/>
    <w:rsid w:val="000D6F84"/>
    <w:rsid w:val="00130DDA"/>
    <w:rsid w:val="00152B97"/>
    <w:rsid w:val="00152D6A"/>
    <w:rsid w:val="001E1CE3"/>
    <w:rsid w:val="001F13E5"/>
    <w:rsid w:val="00223E90"/>
    <w:rsid w:val="002275AC"/>
    <w:rsid w:val="00247B53"/>
    <w:rsid w:val="00273AE0"/>
    <w:rsid w:val="002A7670"/>
    <w:rsid w:val="002C4410"/>
    <w:rsid w:val="002F7F2A"/>
    <w:rsid w:val="00350FC2"/>
    <w:rsid w:val="003537A2"/>
    <w:rsid w:val="003748AF"/>
    <w:rsid w:val="00376D18"/>
    <w:rsid w:val="003B27E2"/>
    <w:rsid w:val="003B5DE0"/>
    <w:rsid w:val="003D5B6E"/>
    <w:rsid w:val="00422D00"/>
    <w:rsid w:val="00442AE4"/>
    <w:rsid w:val="00444C6D"/>
    <w:rsid w:val="00447220"/>
    <w:rsid w:val="0045620C"/>
    <w:rsid w:val="004B1F1F"/>
    <w:rsid w:val="004B5CB5"/>
    <w:rsid w:val="0054678D"/>
    <w:rsid w:val="00550278"/>
    <w:rsid w:val="00573D1C"/>
    <w:rsid w:val="005B0D35"/>
    <w:rsid w:val="005C4C53"/>
    <w:rsid w:val="005D2F05"/>
    <w:rsid w:val="005D3C21"/>
    <w:rsid w:val="005E2AF4"/>
    <w:rsid w:val="00626C59"/>
    <w:rsid w:val="006B23A2"/>
    <w:rsid w:val="006C6866"/>
    <w:rsid w:val="006D41F1"/>
    <w:rsid w:val="00723D96"/>
    <w:rsid w:val="007312ED"/>
    <w:rsid w:val="00734914"/>
    <w:rsid w:val="00774549"/>
    <w:rsid w:val="007A0BE1"/>
    <w:rsid w:val="00854424"/>
    <w:rsid w:val="00856E47"/>
    <w:rsid w:val="0088309A"/>
    <w:rsid w:val="00894B4C"/>
    <w:rsid w:val="008D0DD0"/>
    <w:rsid w:val="008F6C40"/>
    <w:rsid w:val="009126C4"/>
    <w:rsid w:val="00940A48"/>
    <w:rsid w:val="0097531B"/>
    <w:rsid w:val="009C68DC"/>
    <w:rsid w:val="009D5533"/>
    <w:rsid w:val="009E4C46"/>
    <w:rsid w:val="009F6F69"/>
    <w:rsid w:val="00A22C11"/>
    <w:rsid w:val="00AB6885"/>
    <w:rsid w:val="00AE792D"/>
    <w:rsid w:val="00AE7F3D"/>
    <w:rsid w:val="00AF0EF7"/>
    <w:rsid w:val="00B20407"/>
    <w:rsid w:val="00B40C10"/>
    <w:rsid w:val="00B52596"/>
    <w:rsid w:val="00B601C1"/>
    <w:rsid w:val="00B67AF8"/>
    <w:rsid w:val="00BB2D75"/>
    <w:rsid w:val="00BC7839"/>
    <w:rsid w:val="00CB2D3B"/>
    <w:rsid w:val="00CF54C1"/>
    <w:rsid w:val="00CF6CAA"/>
    <w:rsid w:val="00D40FAE"/>
    <w:rsid w:val="00E255B0"/>
    <w:rsid w:val="00E27B3C"/>
    <w:rsid w:val="00E863F2"/>
    <w:rsid w:val="00EB5567"/>
    <w:rsid w:val="00F00450"/>
    <w:rsid w:val="00F05BDF"/>
    <w:rsid w:val="00F7172E"/>
    <w:rsid w:val="00F94FC9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Sandro Alves Silveira</cp:lastModifiedBy>
  <cp:revision>57</cp:revision>
  <dcterms:created xsi:type="dcterms:W3CDTF">2015-01-29T15:57:00Z</dcterms:created>
  <dcterms:modified xsi:type="dcterms:W3CDTF">2021-04-28T15:21:00Z</dcterms:modified>
</cp:coreProperties>
</file>